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0670" w14:textId="77777777" w:rsidR="00862BCE" w:rsidRPr="00CE049C" w:rsidRDefault="00A170CC" w:rsidP="00CE049C">
      <w:pPr>
        <w:jc w:val="center"/>
        <w:rPr>
          <w:b/>
          <w:sz w:val="28"/>
          <w:szCs w:val="24"/>
        </w:rPr>
      </w:pPr>
      <w:bookmarkStart w:id="0" w:name="_Hlk52374773"/>
      <w:r w:rsidRPr="00CE049C">
        <w:rPr>
          <w:b/>
          <w:sz w:val="28"/>
          <w:szCs w:val="24"/>
        </w:rPr>
        <w:t>SINDICATO DOS CONTABILISTAS DE SANTOS E REGIÃO</w:t>
      </w:r>
    </w:p>
    <w:bookmarkEnd w:id="0"/>
    <w:p w14:paraId="4BF9C43D" w14:textId="493064C8" w:rsidR="00A170CC" w:rsidRPr="00CE049C" w:rsidRDefault="00EA60D8" w:rsidP="00A170CC">
      <w:pPr>
        <w:jc w:val="center"/>
        <w:rPr>
          <w:b/>
          <w:sz w:val="24"/>
          <w:szCs w:val="24"/>
        </w:rPr>
      </w:pPr>
      <w:r w:rsidRPr="00CE049C">
        <w:rPr>
          <w:b/>
          <w:sz w:val="24"/>
          <w:szCs w:val="24"/>
        </w:rPr>
        <w:t xml:space="preserve"> PROPOSTA ORÇAMENTÁRIA PARA O EXERCÍCIO 20</w:t>
      </w:r>
      <w:r w:rsidR="00935CA9">
        <w:rPr>
          <w:b/>
          <w:sz w:val="24"/>
          <w:szCs w:val="24"/>
        </w:rPr>
        <w:t>2</w:t>
      </w:r>
      <w:r w:rsidR="00C36857">
        <w:rPr>
          <w:b/>
          <w:sz w:val="24"/>
          <w:szCs w:val="24"/>
        </w:rPr>
        <w:t>4</w:t>
      </w:r>
    </w:p>
    <w:p w14:paraId="47EA31ED" w14:textId="77777777" w:rsidR="00EA60D8" w:rsidRDefault="00EA60D8" w:rsidP="00A170CC">
      <w:pPr>
        <w:jc w:val="both"/>
        <w:rPr>
          <w:sz w:val="24"/>
          <w:szCs w:val="24"/>
        </w:rPr>
      </w:pPr>
    </w:p>
    <w:p w14:paraId="7E8A1BCC" w14:textId="7726A142" w:rsidR="00283BAA" w:rsidRDefault="00283BAA" w:rsidP="00A170CC">
      <w:pPr>
        <w:jc w:val="both"/>
        <w:rPr>
          <w:sz w:val="24"/>
          <w:szCs w:val="24"/>
        </w:rPr>
      </w:pPr>
    </w:p>
    <w:p w14:paraId="20054ADA" w14:textId="06155A00" w:rsidR="00B20582" w:rsidRDefault="00B20582" w:rsidP="00A170CC">
      <w:pPr>
        <w:jc w:val="both"/>
        <w:rPr>
          <w:sz w:val="24"/>
          <w:szCs w:val="24"/>
        </w:rPr>
      </w:pPr>
    </w:p>
    <w:p w14:paraId="7C2A6C71" w14:textId="77777777" w:rsidR="00B20582" w:rsidRDefault="00B20582" w:rsidP="00A170CC">
      <w:pPr>
        <w:jc w:val="both"/>
        <w:rPr>
          <w:sz w:val="24"/>
          <w:szCs w:val="24"/>
        </w:rPr>
      </w:pPr>
    </w:p>
    <w:p w14:paraId="135964FC" w14:textId="77777777" w:rsidR="00EA60D8" w:rsidRDefault="00EA60D8" w:rsidP="00A170CC">
      <w:pPr>
        <w:jc w:val="both"/>
        <w:rPr>
          <w:sz w:val="24"/>
          <w:szCs w:val="24"/>
        </w:rPr>
      </w:pPr>
    </w:p>
    <w:p w14:paraId="6783E565" w14:textId="77777777" w:rsidR="00A170CC" w:rsidRDefault="00A170CC" w:rsidP="00A170CC">
      <w:pPr>
        <w:jc w:val="both"/>
        <w:rPr>
          <w:sz w:val="24"/>
          <w:szCs w:val="24"/>
        </w:rPr>
      </w:pPr>
      <w:r>
        <w:rPr>
          <w:sz w:val="24"/>
          <w:szCs w:val="24"/>
        </w:rPr>
        <w:t>Prezados Associados,</w:t>
      </w:r>
    </w:p>
    <w:p w14:paraId="4A044954" w14:textId="77777777" w:rsidR="00283BAA" w:rsidRDefault="00283BAA" w:rsidP="00A170CC">
      <w:pPr>
        <w:jc w:val="both"/>
        <w:rPr>
          <w:sz w:val="24"/>
          <w:szCs w:val="24"/>
        </w:rPr>
      </w:pPr>
    </w:p>
    <w:p w14:paraId="217DFC1A" w14:textId="532B3F1C" w:rsidR="003E417D" w:rsidRDefault="00A170CC" w:rsidP="00A02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De acordo com disposições estatutárias e legais vigentes, temos a satisfação de submeter à consideração dos senhores associados</w:t>
      </w:r>
      <w:r w:rsidR="00490E87">
        <w:rPr>
          <w:sz w:val="24"/>
          <w:szCs w:val="24"/>
        </w:rPr>
        <w:t xml:space="preserve"> nesta Assembl</w:t>
      </w:r>
      <w:r w:rsidR="006D5A1E">
        <w:rPr>
          <w:sz w:val="24"/>
          <w:szCs w:val="24"/>
        </w:rPr>
        <w:t>e</w:t>
      </w:r>
      <w:r w:rsidR="00490E87">
        <w:rPr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 w:rsidR="00C36857">
        <w:rPr>
          <w:sz w:val="24"/>
          <w:szCs w:val="24"/>
        </w:rPr>
        <w:t>a</w:t>
      </w:r>
      <w:r w:rsidR="00EA60D8">
        <w:rPr>
          <w:sz w:val="24"/>
          <w:szCs w:val="24"/>
        </w:rPr>
        <w:t xml:space="preserve"> </w:t>
      </w:r>
      <w:r>
        <w:rPr>
          <w:sz w:val="24"/>
          <w:szCs w:val="24"/>
        </w:rPr>
        <w:t>Proposta Orçamentária para o exercício de 2.0</w:t>
      </w:r>
      <w:r w:rsidR="00935CA9">
        <w:rPr>
          <w:sz w:val="24"/>
          <w:szCs w:val="24"/>
        </w:rPr>
        <w:t>2</w:t>
      </w:r>
      <w:r w:rsidR="00C36857">
        <w:rPr>
          <w:sz w:val="24"/>
          <w:szCs w:val="24"/>
        </w:rPr>
        <w:t>4</w:t>
      </w:r>
      <w:r>
        <w:rPr>
          <w:sz w:val="24"/>
          <w:szCs w:val="24"/>
        </w:rPr>
        <w:t>, devidamente instruídas com parecer do Conselho Fiscal.</w:t>
      </w:r>
    </w:p>
    <w:p w14:paraId="49952734" w14:textId="73BC9993" w:rsidR="00F031DB" w:rsidRDefault="00F031DB" w:rsidP="00A170CC">
      <w:p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F031DB">
        <w:rPr>
          <w:b/>
          <w:bCs/>
          <w:sz w:val="24"/>
          <w:szCs w:val="24"/>
        </w:rPr>
        <w:t>DO ORÇAMENTO</w:t>
      </w:r>
    </w:p>
    <w:p w14:paraId="255C835B" w14:textId="3F8B7A9F" w:rsidR="00F031DB" w:rsidRDefault="00F031DB" w:rsidP="00A170CC">
      <w:pPr>
        <w:tabs>
          <w:tab w:val="left" w:pos="709"/>
        </w:tabs>
        <w:jc w:val="both"/>
        <w:rPr>
          <w:sz w:val="24"/>
          <w:szCs w:val="24"/>
        </w:rPr>
      </w:pPr>
      <w:r w:rsidRPr="00F031DB">
        <w:rPr>
          <w:sz w:val="24"/>
          <w:szCs w:val="24"/>
        </w:rPr>
        <w:t>Projetamos</w:t>
      </w:r>
      <w:r>
        <w:rPr>
          <w:sz w:val="24"/>
          <w:szCs w:val="24"/>
        </w:rPr>
        <w:t xml:space="preserve"> o Orçamento para o exercício de 2.02</w:t>
      </w:r>
      <w:r w:rsidR="00C36857">
        <w:rPr>
          <w:sz w:val="24"/>
          <w:szCs w:val="24"/>
        </w:rPr>
        <w:t>4</w:t>
      </w:r>
      <w:r>
        <w:rPr>
          <w:sz w:val="24"/>
          <w:szCs w:val="24"/>
        </w:rPr>
        <w:t xml:space="preserve"> com base </w:t>
      </w:r>
      <w:r w:rsidR="00C36857">
        <w:rPr>
          <w:sz w:val="24"/>
          <w:szCs w:val="24"/>
        </w:rPr>
        <w:t xml:space="preserve">no Balancete de agosto </w:t>
      </w:r>
      <w:r w:rsidR="00276BD7">
        <w:rPr>
          <w:sz w:val="24"/>
          <w:szCs w:val="24"/>
        </w:rPr>
        <w:t>de 2.023</w:t>
      </w:r>
      <w:r w:rsidR="00C36857">
        <w:rPr>
          <w:sz w:val="24"/>
          <w:szCs w:val="24"/>
        </w:rPr>
        <w:t xml:space="preserve"> mais projeção até dezembro de 2023</w:t>
      </w:r>
    </w:p>
    <w:p w14:paraId="1AF55DB2" w14:textId="4B0B0A4D" w:rsidR="00F031DB" w:rsidRDefault="00F031DB" w:rsidP="00A170CC">
      <w:p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F031DB">
        <w:rPr>
          <w:b/>
          <w:bCs/>
          <w:sz w:val="24"/>
          <w:szCs w:val="24"/>
        </w:rPr>
        <w:t>DAS RECEITAS: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031DB" w14:paraId="1E432AAC" w14:textId="77777777" w:rsidTr="00F031DB">
        <w:tc>
          <w:tcPr>
            <w:tcW w:w="4322" w:type="dxa"/>
          </w:tcPr>
          <w:p w14:paraId="0CDC69A2" w14:textId="012DC7AE" w:rsidR="00F031DB" w:rsidRPr="00F031DB" w:rsidRDefault="00F031DB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CONTRIBUIÇÕES</w:t>
            </w:r>
          </w:p>
        </w:tc>
        <w:tc>
          <w:tcPr>
            <w:tcW w:w="4322" w:type="dxa"/>
          </w:tcPr>
          <w:p w14:paraId="7ECD1FA0" w14:textId="10C72FB9" w:rsidR="00154072" w:rsidRPr="00F031DB" w:rsidRDefault="00154072" w:rsidP="00154072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611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0961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F031DB" w14:paraId="18F5DF89" w14:textId="77777777" w:rsidTr="00F031DB">
        <w:tc>
          <w:tcPr>
            <w:tcW w:w="4322" w:type="dxa"/>
          </w:tcPr>
          <w:p w14:paraId="44498A5B" w14:textId="77777777" w:rsidR="00F031DB" w:rsidRDefault="00F031DB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SOCIAIS</w:t>
            </w:r>
          </w:p>
          <w:p w14:paraId="11C8D18B" w14:textId="0AAA869B" w:rsidR="00154072" w:rsidRPr="00F031DB" w:rsidRDefault="00154072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PATRIMONIAIS</w:t>
            </w:r>
          </w:p>
        </w:tc>
        <w:tc>
          <w:tcPr>
            <w:tcW w:w="4322" w:type="dxa"/>
          </w:tcPr>
          <w:p w14:paraId="1D5717F2" w14:textId="2F81F54D" w:rsidR="00F031DB" w:rsidRDefault="00096111" w:rsidP="00F031DB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031DB">
              <w:rPr>
                <w:sz w:val="24"/>
                <w:szCs w:val="24"/>
              </w:rPr>
              <w:t>.000,00</w:t>
            </w:r>
          </w:p>
          <w:p w14:paraId="601B78CB" w14:textId="64DF3061" w:rsidR="00154072" w:rsidRPr="00F031DB" w:rsidRDefault="00154072" w:rsidP="00154072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61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961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031DB" w14:paraId="6879E4CD" w14:textId="77777777" w:rsidTr="00F031DB">
        <w:tc>
          <w:tcPr>
            <w:tcW w:w="4322" w:type="dxa"/>
          </w:tcPr>
          <w:p w14:paraId="2B8D51CE" w14:textId="69358BFB" w:rsidR="00F031DB" w:rsidRPr="00F031DB" w:rsidRDefault="00F031DB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FINANCEIRAS</w:t>
            </w:r>
          </w:p>
        </w:tc>
        <w:tc>
          <w:tcPr>
            <w:tcW w:w="4322" w:type="dxa"/>
          </w:tcPr>
          <w:p w14:paraId="678806CD" w14:textId="4AB21385" w:rsidR="00F031DB" w:rsidRPr="00F031DB" w:rsidRDefault="00096111" w:rsidP="00F031DB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40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154072">
              <w:rPr>
                <w:sz w:val="24"/>
                <w:szCs w:val="24"/>
              </w:rPr>
              <w:t>0,00</w:t>
            </w:r>
          </w:p>
        </w:tc>
      </w:tr>
      <w:tr w:rsidR="00F031DB" w14:paraId="06E90FEA" w14:textId="77777777" w:rsidTr="00F031DB">
        <w:tc>
          <w:tcPr>
            <w:tcW w:w="4322" w:type="dxa"/>
          </w:tcPr>
          <w:p w14:paraId="274B6FC1" w14:textId="15A30BC6" w:rsidR="00F031DB" w:rsidRDefault="00096111" w:rsidP="00A170CC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322" w:type="dxa"/>
          </w:tcPr>
          <w:p w14:paraId="140B0C71" w14:textId="523A3E2F" w:rsidR="00F031DB" w:rsidRDefault="00096111" w:rsidP="00F031DB">
            <w:pPr>
              <w:tabs>
                <w:tab w:val="left" w:pos="709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183.910,00</w:t>
            </w:r>
          </w:p>
        </w:tc>
      </w:tr>
    </w:tbl>
    <w:p w14:paraId="01971B9F" w14:textId="10B51CC2" w:rsidR="00F031DB" w:rsidRDefault="00F031DB" w:rsidP="00A170CC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14:paraId="5988A874" w14:textId="43803F67" w:rsidR="00F031DB" w:rsidRDefault="00130469" w:rsidP="00A170CC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DESPESAS: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30469" w14:paraId="08C295BC" w14:textId="77777777" w:rsidTr="00130469">
        <w:tc>
          <w:tcPr>
            <w:tcW w:w="4322" w:type="dxa"/>
          </w:tcPr>
          <w:p w14:paraId="1A4D6A3B" w14:textId="631E13FC" w:rsidR="00130469" w:rsidRPr="00130469" w:rsidRDefault="00130469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E ENCARGOS</w:t>
            </w:r>
          </w:p>
        </w:tc>
        <w:tc>
          <w:tcPr>
            <w:tcW w:w="4322" w:type="dxa"/>
          </w:tcPr>
          <w:p w14:paraId="26F10E69" w14:textId="4D43621A" w:rsidR="00154072" w:rsidRPr="00130469" w:rsidRDefault="00096111" w:rsidP="00154072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79.242,00</w:t>
            </w:r>
          </w:p>
        </w:tc>
      </w:tr>
      <w:tr w:rsidR="00130469" w14:paraId="55826B4D" w14:textId="77777777" w:rsidTr="00130469">
        <w:tc>
          <w:tcPr>
            <w:tcW w:w="4322" w:type="dxa"/>
          </w:tcPr>
          <w:p w14:paraId="2BF6FAA1" w14:textId="7817C653" w:rsidR="00130469" w:rsidRPr="00130469" w:rsidRDefault="00130469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4322" w:type="dxa"/>
          </w:tcPr>
          <w:p w14:paraId="3CF9C835" w14:textId="2B2E73A3" w:rsidR="00130469" w:rsidRPr="00130469" w:rsidRDefault="00096111" w:rsidP="00130469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5.350</w:t>
            </w:r>
            <w:r w:rsidR="00154072">
              <w:rPr>
                <w:sz w:val="24"/>
                <w:szCs w:val="24"/>
              </w:rPr>
              <w:t>,00</w:t>
            </w:r>
          </w:p>
        </w:tc>
      </w:tr>
      <w:tr w:rsidR="00130469" w14:paraId="116BA5FC" w14:textId="77777777" w:rsidTr="00130469">
        <w:tc>
          <w:tcPr>
            <w:tcW w:w="4322" w:type="dxa"/>
          </w:tcPr>
          <w:p w14:paraId="075B3ED8" w14:textId="66E1BDD4" w:rsidR="00130469" w:rsidRPr="00130469" w:rsidRDefault="00130469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ADMIISTRATIVAS</w:t>
            </w:r>
          </w:p>
        </w:tc>
        <w:tc>
          <w:tcPr>
            <w:tcW w:w="4322" w:type="dxa"/>
          </w:tcPr>
          <w:p w14:paraId="52869E16" w14:textId="1F38726C" w:rsidR="00130469" w:rsidRPr="00130469" w:rsidRDefault="00096111" w:rsidP="00130469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73.170</w:t>
            </w:r>
            <w:r w:rsidR="00154072">
              <w:rPr>
                <w:sz w:val="24"/>
                <w:szCs w:val="24"/>
              </w:rPr>
              <w:t>,00</w:t>
            </w:r>
          </w:p>
        </w:tc>
      </w:tr>
      <w:tr w:rsidR="00130469" w14:paraId="6E1DB586" w14:textId="77777777" w:rsidTr="00130469">
        <w:tc>
          <w:tcPr>
            <w:tcW w:w="4322" w:type="dxa"/>
          </w:tcPr>
          <w:p w14:paraId="69CB6EEA" w14:textId="30D5F02E" w:rsidR="00130469" w:rsidRPr="00130469" w:rsidRDefault="00130469" w:rsidP="00130469">
            <w:pPr>
              <w:tabs>
                <w:tab w:val="left" w:pos="709"/>
                <w:tab w:val="left" w:pos="23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REPRESENTAÇÕES</w:t>
            </w:r>
          </w:p>
        </w:tc>
        <w:tc>
          <w:tcPr>
            <w:tcW w:w="4322" w:type="dxa"/>
          </w:tcPr>
          <w:p w14:paraId="3C6AF3F4" w14:textId="7F2E8B70" w:rsidR="00130469" w:rsidRPr="00130469" w:rsidRDefault="00096111" w:rsidP="00130469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0469">
              <w:rPr>
                <w:sz w:val="24"/>
                <w:szCs w:val="24"/>
              </w:rPr>
              <w:t>.000,00</w:t>
            </w:r>
          </w:p>
        </w:tc>
      </w:tr>
      <w:tr w:rsidR="00130469" w14:paraId="6DE3B5F3" w14:textId="77777777" w:rsidTr="00130469">
        <w:tc>
          <w:tcPr>
            <w:tcW w:w="4322" w:type="dxa"/>
          </w:tcPr>
          <w:p w14:paraId="04C9C660" w14:textId="63B5B479" w:rsidR="00130469" w:rsidRPr="00130469" w:rsidRDefault="00130469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30469">
              <w:rPr>
                <w:sz w:val="24"/>
                <w:szCs w:val="24"/>
              </w:rPr>
              <w:t>REGULAMENTARES</w:t>
            </w:r>
          </w:p>
        </w:tc>
        <w:tc>
          <w:tcPr>
            <w:tcW w:w="4322" w:type="dxa"/>
          </w:tcPr>
          <w:p w14:paraId="4BCC0B8B" w14:textId="49F01837" w:rsidR="00130469" w:rsidRPr="00130469" w:rsidRDefault="00015D33" w:rsidP="00130469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5407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130469" w14:paraId="4A85FEC6" w14:textId="77777777" w:rsidTr="00130469">
        <w:tc>
          <w:tcPr>
            <w:tcW w:w="4322" w:type="dxa"/>
          </w:tcPr>
          <w:p w14:paraId="4039953C" w14:textId="4532049D" w:rsidR="00130469" w:rsidRPr="00015D33" w:rsidRDefault="00015D33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FINANCEIRAS</w:t>
            </w:r>
          </w:p>
        </w:tc>
        <w:tc>
          <w:tcPr>
            <w:tcW w:w="4322" w:type="dxa"/>
          </w:tcPr>
          <w:p w14:paraId="7C1EF410" w14:textId="7EE4D78B" w:rsidR="00130469" w:rsidRPr="00015D33" w:rsidRDefault="00015D33" w:rsidP="00015D33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54072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30469" w14:paraId="7379F927" w14:textId="77777777" w:rsidTr="00130469">
        <w:tc>
          <w:tcPr>
            <w:tcW w:w="4322" w:type="dxa"/>
          </w:tcPr>
          <w:p w14:paraId="2ECD81C6" w14:textId="77777777" w:rsidR="00130469" w:rsidRDefault="00015D33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ASSEMBLEIAS E REUNIÕES</w:t>
            </w:r>
          </w:p>
          <w:p w14:paraId="009471F5" w14:textId="77777777" w:rsidR="00015D33" w:rsidRDefault="00015D33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IMPOSTOS E TAXAS</w:t>
            </w:r>
          </w:p>
          <w:p w14:paraId="1AC5A4A7" w14:textId="77777777" w:rsidR="00015D33" w:rsidRDefault="00015D33" w:rsidP="00A170CC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15D33">
              <w:rPr>
                <w:b/>
                <w:bCs/>
                <w:sz w:val="24"/>
                <w:szCs w:val="24"/>
              </w:rPr>
              <w:t>TOTAL DAS DESPESAS</w:t>
            </w:r>
          </w:p>
          <w:p w14:paraId="5575922D" w14:textId="77777777" w:rsidR="00015D33" w:rsidRDefault="00015D33" w:rsidP="00A170CC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APLICAÇÃO DE CAPITAIS</w:t>
            </w:r>
          </w:p>
          <w:p w14:paraId="046026A8" w14:textId="28741303" w:rsidR="00015D33" w:rsidRDefault="00015D33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AQUISIÇÃO DE BENS</w:t>
            </w:r>
          </w:p>
          <w:p w14:paraId="080A15A9" w14:textId="0620238A" w:rsidR="00DD4465" w:rsidRDefault="00DD4465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Superávit Previsto</w:t>
            </w:r>
          </w:p>
          <w:p w14:paraId="118BE09A" w14:textId="71F67ABB" w:rsidR="00015D33" w:rsidRPr="00015D33" w:rsidRDefault="00015D33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322" w:type="dxa"/>
          </w:tcPr>
          <w:p w14:paraId="18AFF392" w14:textId="77777777" w:rsidR="00130469" w:rsidRDefault="00015D33" w:rsidP="00015D33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3.000,00</w:t>
            </w:r>
          </w:p>
          <w:p w14:paraId="09DBB083" w14:textId="77777777" w:rsidR="00015D33" w:rsidRDefault="00015D33" w:rsidP="00015D33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  <w:p w14:paraId="2FF9455D" w14:textId="2AAB1E8A" w:rsidR="00015D33" w:rsidRDefault="00096111" w:rsidP="00015D33">
            <w:pPr>
              <w:tabs>
                <w:tab w:val="left" w:pos="709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177.432</w:t>
            </w:r>
            <w:r w:rsidR="00015D33" w:rsidRPr="00015D33">
              <w:rPr>
                <w:b/>
                <w:bCs/>
                <w:sz w:val="24"/>
                <w:szCs w:val="24"/>
              </w:rPr>
              <w:t>,00</w:t>
            </w:r>
          </w:p>
          <w:p w14:paraId="55710B58" w14:textId="77777777" w:rsidR="00015D33" w:rsidRDefault="00015D33" w:rsidP="00015D33">
            <w:pPr>
              <w:tabs>
                <w:tab w:val="left" w:pos="709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14:paraId="149F496D" w14:textId="46784924" w:rsidR="00015D33" w:rsidRDefault="00096111" w:rsidP="00015D33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3.000</w:t>
            </w:r>
            <w:r w:rsidR="00015D33" w:rsidRPr="00DD4465">
              <w:rPr>
                <w:sz w:val="24"/>
                <w:szCs w:val="24"/>
              </w:rPr>
              <w:t>,00</w:t>
            </w:r>
          </w:p>
          <w:p w14:paraId="6E7C0FB9" w14:textId="738E82C0" w:rsidR="00DD4465" w:rsidRPr="00DD4465" w:rsidRDefault="00096111" w:rsidP="00015D33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3.478</w:t>
            </w:r>
            <w:r w:rsidR="00DD4465">
              <w:rPr>
                <w:sz w:val="24"/>
                <w:szCs w:val="24"/>
              </w:rPr>
              <w:t>,00</w:t>
            </w:r>
          </w:p>
          <w:p w14:paraId="3E343249" w14:textId="5A821B15" w:rsidR="00015D33" w:rsidRPr="00015D33" w:rsidRDefault="00096111" w:rsidP="00015D33">
            <w:pPr>
              <w:tabs>
                <w:tab w:val="left" w:pos="709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183.910</w:t>
            </w:r>
            <w:r w:rsidR="00015D3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DD4465" w14:paraId="0F336EDD" w14:textId="77777777" w:rsidTr="00130469">
        <w:tc>
          <w:tcPr>
            <w:tcW w:w="4322" w:type="dxa"/>
          </w:tcPr>
          <w:p w14:paraId="24EFAD20" w14:textId="77777777" w:rsidR="00DD4465" w:rsidRDefault="00DD4465" w:rsidP="00A170C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19D15841" w14:textId="77777777" w:rsidR="00DD4465" w:rsidRDefault="00DD4465" w:rsidP="00015D33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2A0D3600" w14:textId="0BD0F161" w:rsidR="00130469" w:rsidRDefault="00130469" w:rsidP="00A170CC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14:paraId="07192606" w14:textId="6AD47298" w:rsidR="00130469" w:rsidRDefault="00130469" w:rsidP="00A170CC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14:paraId="733D16D2" w14:textId="27ACD70B" w:rsidR="00130469" w:rsidRPr="00015D33" w:rsidRDefault="00015D33" w:rsidP="00A170C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A seguir seguem as Receitas e Despesas por sub</w:t>
      </w:r>
      <w:r w:rsidR="004827F2">
        <w:rPr>
          <w:sz w:val="24"/>
          <w:szCs w:val="24"/>
        </w:rPr>
        <w:t xml:space="preserve"> </w:t>
      </w:r>
      <w:r>
        <w:rPr>
          <w:sz w:val="24"/>
          <w:szCs w:val="24"/>
        </w:rPr>
        <w:t>consignação, lembrando que no decorrer de 2.02</w:t>
      </w:r>
      <w:r w:rsidR="00276BD7">
        <w:rPr>
          <w:sz w:val="24"/>
          <w:szCs w:val="24"/>
        </w:rPr>
        <w:t>4</w:t>
      </w:r>
      <w:r>
        <w:rPr>
          <w:sz w:val="24"/>
          <w:szCs w:val="24"/>
        </w:rPr>
        <w:t xml:space="preserve"> de acordo com disposições estatutárias</w:t>
      </w:r>
      <w:r w:rsidR="00F33370">
        <w:rPr>
          <w:sz w:val="24"/>
          <w:szCs w:val="24"/>
        </w:rPr>
        <w:t>,</w:t>
      </w:r>
      <w:r>
        <w:rPr>
          <w:sz w:val="24"/>
          <w:szCs w:val="24"/>
        </w:rPr>
        <w:t xml:space="preserve"> eventuais diferenças para mais ou meno</w:t>
      </w:r>
      <w:r w:rsidR="00F33370">
        <w:rPr>
          <w:sz w:val="24"/>
          <w:szCs w:val="24"/>
        </w:rPr>
        <w:t>s</w:t>
      </w:r>
      <w:r>
        <w:rPr>
          <w:sz w:val="24"/>
          <w:szCs w:val="24"/>
        </w:rPr>
        <w:t xml:space="preserve"> serão ajustadas através de Suplementação, Redução ou Transposição de Verbas por ocasião da Assembleia de aprovação do Orçamento de 2.02</w:t>
      </w:r>
      <w:r w:rsidR="00276BD7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0E4C3F90" w14:textId="1E2F3A9A" w:rsidR="00130469" w:rsidRDefault="00130469" w:rsidP="00A170CC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14:paraId="14E7DDC5" w14:textId="7526A46F" w:rsidR="00130469" w:rsidRPr="00F031DB" w:rsidRDefault="00096111" w:rsidP="00096111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096111">
        <w:drawing>
          <wp:inline distT="0" distB="0" distL="0" distR="0" wp14:anchorId="0E103D6D" wp14:editId="776DA396">
            <wp:extent cx="5400040" cy="3216910"/>
            <wp:effectExtent l="0" t="0" r="0" b="2540"/>
            <wp:docPr id="20633016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323C" w14:textId="77777777" w:rsidR="00A02B27" w:rsidRDefault="00A02B27" w:rsidP="00A170CC">
      <w:pPr>
        <w:tabs>
          <w:tab w:val="left" w:pos="709"/>
        </w:tabs>
        <w:jc w:val="both"/>
        <w:rPr>
          <w:sz w:val="24"/>
          <w:szCs w:val="24"/>
        </w:rPr>
      </w:pPr>
    </w:p>
    <w:p w14:paraId="6B553ABD" w14:textId="52229632" w:rsidR="00E12832" w:rsidRPr="00E12832" w:rsidRDefault="00490E87" w:rsidP="00BB03B1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596FDB" w14:textId="0F250BF7" w:rsidR="00015D33" w:rsidRDefault="00015D33" w:rsidP="00E12832">
      <w:pPr>
        <w:tabs>
          <w:tab w:val="left" w:pos="709"/>
        </w:tabs>
        <w:jc w:val="center"/>
        <w:rPr>
          <w:b/>
          <w:sz w:val="28"/>
          <w:szCs w:val="24"/>
        </w:rPr>
      </w:pPr>
    </w:p>
    <w:p w14:paraId="1B48A952" w14:textId="4D94772B" w:rsidR="00015D33" w:rsidRDefault="00015D33" w:rsidP="00E12832">
      <w:pPr>
        <w:tabs>
          <w:tab w:val="left" w:pos="709"/>
        </w:tabs>
        <w:jc w:val="center"/>
        <w:rPr>
          <w:b/>
          <w:sz w:val="28"/>
          <w:szCs w:val="24"/>
        </w:rPr>
      </w:pPr>
    </w:p>
    <w:p w14:paraId="53AC984B" w14:textId="1F5B4FC3" w:rsidR="00015D33" w:rsidRDefault="00015D33" w:rsidP="00E12832">
      <w:pPr>
        <w:tabs>
          <w:tab w:val="left" w:pos="709"/>
        </w:tabs>
        <w:jc w:val="center"/>
        <w:rPr>
          <w:b/>
          <w:sz w:val="28"/>
          <w:szCs w:val="24"/>
        </w:rPr>
      </w:pPr>
    </w:p>
    <w:p w14:paraId="0D0FAF81" w14:textId="77777777" w:rsidR="00015D33" w:rsidRDefault="00015D33" w:rsidP="00E12832">
      <w:pPr>
        <w:tabs>
          <w:tab w:val="left" w:pos="709"/>
        </w:tabs>
        <w:jc w:val="center"/>
        <w:rPr>
          <w:b/>
          <w:sz w:val="28"/>
          <w:szCs w:val="24"/>
        </w:rPr>
      </w:pPr>
    </w:p>
    <w:p w14:paraId="56533210" w14:textId="7874D34D" w:rsidR="00BB03B1" w:rsidRDefault="00BB03B1" w:rsidP="00E12832">
      <w:pPr>
        <w:tabs>
          <w:tab w:val="left" w:pos="709"/>
        </w:tabs>
        <w:jc w:val="center"/>
        <w:rPr>
          <w:b/>
          <w:sz w:val="28"/>
          <w:szCs w:val="24"/>
        </w:rPr>
      </w:pPr>
    </w:p>
    <w:p w14:paraId="6125290C" w14:textId="4C1E3551" w:rsidR="00BB03B1" w:rsidRDefault="00BB03B1" w:rsidP="00E12832">
      <w:pPr>
        <w:tabs>
          <w:tab w:val="left" w:pos="709"/>
        </w:tabs>
        <w:jc w:val="center"/>
        <w:rPr>
          <w:b/>
          <w:sz w:val="28"/>
          <w:szCs w:val="24"/>
        </w:rPr>
      </w:pPr>
      <w:r w:rsidRPr="00BB03B1">
        <w:rPr>
          <w:b/>
          <w:sz w:val="28"/>
          <w:szCs w:val="24"/>
        </w:rPr>
        <w:lastRenderedPageBreak/>
        <w:t>SINDICATO DOS CONTABILISTAS DE SANTOS E REGIÃO</w:t>
      </w:r>
    </w:p>
    <w:p w14:paraId="69FE23DE" w14:textId="77777777" w:rsidR="00BB03B1" w:rsidRDefault="00BB03B1" w:rsidP="00E12832">
      <w:pPr>
        <w:tabs>
          <w:tab w:val="left" w:pos="709"/>
        </w:tabs>
        <w:jc w:val="center"/>
        <w:rPr>
          <w:b/>
          <w:sz w:val="28"/>
          <w:szCs w:val="24"/>
        </w:rPr>
      </w:pPr>
    </w:p>
    <w:p w14:paraId="5A6DE4A3" w14:textId="0485C488" w:rsidR="00E12832" w:rsidRDefault="00E12832" w:rsidP="007F51CF">
      <w:pPr>
        <w:tabs>
          <w:tab w:val="left" w:pos="709"/>
        </w:tabs>
        <w:jc w:val="center"/>
        <w:rPr>
          <w:sz w:val="24"/>
          <w:szCs w:val="24"/>
        </w:rPr>
      </w:pPr>
    </w:p>
    <w:p w14:paraId="1AD150D4" w14:textId="65136D95" w:rsidR="00BB03B1" w:rsidRDefault="00BB03B1" w:rsidP="007F51CF">
      <w:pPr>
        <w:tabs>
          <w:tab w:val="left" w:pos="709"/>
        </w:tabs>
        <w:jc w:val="center"/>
        <w:rPr>
          <w:sz w:val="24"/>
          <w:szCs w:val="24"/>
        </w:rPr>
      </w:pPr>
    </w:p>
    <w:p w14:paraId="355FCA31" w14:textId="1D8FC8DB" w:rsidR="00BB03B1" w:rsidRDefault="00BB03B1" w:rsidP="007F51CF">
      <w:pPr>
        <w:tabs>
          <w:tab w:val="left" w:pos="709"/>
        </w:tabs>
        <w:jc w:val="center"/>
        <w:rPr>
          <w:noProof/>
        </w:rPr>
      </w:pPr>
    </w:p>
    <w:p w14:paraId="30194BFB" w14:textId="603EA208" w:rsidR="00015D33" w:rsidRDefault="00096111" w:rsidP="007F51CF">
      <w:pPr>
        <w:tabs>
          <w:tab w:val="left" w:pos="709"/>
        </w:tabs>
        <w:jc w:val="center"/>
        <w:rPr>
          <w:noProof/>
        </w:rPr>
      </w:pPr>
      <w:r w:rsidRPr="00096111">
        <w:drawing>
          <wp:inline distT="0" distB="0" distL="0" distR="0" wp14:anchorId="243E3F2E" wp14:editId="00EEB266">
            <wp:extent cx="4312920" cy="4137660"/>
            <wp:effectExtent l="0" t="0" r="0" b="0"/>
            <wp:docPr id="55921139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C2571" w14:textId="13D532B3" w:rsidR="00015D33" w:rsidRDefault="00015D33" w:rsidP="007F51CF">
      <w:pPr>
        <w:tabs>
          <w:tab w:val="left" w:pos="709"/>
        </w:tabs>
        <w:jc w:val="center"/>
        <w:rPr>
          <w:noProof/>
        </w:rPr>
      </w:pPr>
    </w:p>
    <w:p w14:paraId="7506BDEA" w14:textId="1EB09F63" w:rsidR="00015D33" w:rsidRDefault="00015D33" w:rsidP="007F51CF">
      <w:pPr>
        <w:tabs>
          <w:tab w:val="left" w:pos="709"/>
        </w:tabs>
        <w:jc w:val="center"/>
        <w:rPr>
          <w:noProof/>
        </w:rPr>
      </w:pPr>
    </w:p>
    <w:p w14:paraId="78DF69A9" w14:textId="2DE56A49" w:rsidR="00015D33" w:rsidRDefault="00015D33" w:rsidP="007F51CF">
      <w:pPr>
        <w:tabs>
          <w:tab w:val="left" w:pos="709"/>
        </w:tabs>
        <w:jc w:val="center"/>
        <w:rPr>
          <w:noProof/>
        </w:rPr>
      </w:pPr>
    </w:p>
    <w:p w14:paraId="552B4FF4" w14:textId="79A730E2" w:rsidR="00015D33" w:rsidRDefault="00015D33" w:rsidP="007F51CF">
      <w:pPr>
        <w:tabs>
          <w:tab w:val="left" w:pos="709"/>
        </w:tabs>
        <w:jc w:val="center"/>
        <w:rPr>
          <w:noProof/>
        </w:rPr>
      </w:pPr>
    </w:p>
    <w:p w14:paraId="1E0B47DD" w14:textId="31D0A335" w:rsidR="00015D33" w:rsidRDefault="00015D33" w:rsidP="007F51CF">
      <w:pPr>
        <w:tabs>
          <w:tab w:val="left" w:pos="709"/>
        </w:tabs>
        <w:jc w:val="center"/>
        <w:rPr>
          <w:noProof/>
        </w:rPr>
      </w:pPr>
    </w:p>
    <w:p w14:paraId="2C11EB64" w14:textId="46802B94" w:rsidR="00015D33" w:rsidRDefault="00015D33" w:rsidP="007F51CF">
      <w:pPr>
        <w:tabs>
          <w:tab w:val="left" w:pos="709"/>
        </w:tabs>
        <w:jc w:val="center"/>
        <w:rPr>
          <w:noProof/>
        </w:rPr>
      </w:pPr>
    </w:p>
    <w:p w14:paraId="36EEEFAE" w14:textId="77777777" w:rsidR="00096111" w:rsidRDefault="00096111" w:rsidP="007F51CF">
      <w:pPr>
        <w:tabs>
          <w:tab w:val="left" w:pos="709"/>
        </w:tabs>
        <w:jc w:val="center"/>
        <w:rPr>
          <w:noProof/>
        </w:rPr>
      </w:pPr>
    </w:p>
    <w:p w14:paraId="7B2B79B6" w14:textId="77777777" w:rsidR="00096111" w:rsidRDefault="00096111" w:rsidP="007F51CF">
      <w:pPr>
        <w:tabs>
          <w:tab w:val="left" w:pos="709"/>
        </w:tabs>
        <w:jc w:val="center"/>
        <w:rPr>
          <w:noProof/>
        </w:rPr>
      </w:pPr>
    </w:p>
    <w:p w14:paraId="08DD3BCC" w14:textId="77777777" w:rsidR="00096111" w:rsidRDefault="00096111" w:rsidP="007F51CF">
      <w:pPr>
        <w:tabs>
          <w:tab w:val="left" w:pos="709"/>
        </w:tabs>
        <w:jc w:val="center"/>
        <w:rPr>
          <w:noProof/>
        </w:rPr>
      </w:pPr>
    </w:p>
    <w:p w14:paraId="28B1498C" w14:textId="77777777" w:rsidR="00E12832" w:rsidRPr="00E12832" w:rsidRDefault="00E12832" w:rsidP="00E12832">
      <w:pPr>
        <w:tabs>
          <w:tab w:val="left" w:pos="709"/>
        </w:tabs>
        <w:jc w:val="center"/>
        <w:rPr>
          <w:b/>
          <w:sz w:val="28"/>
          <w:szCs w:val="24"/>
        </w:rPr>
      </w:pPr>
      <w:r w:rsidRPr="00E12832">
        <w:rPr>
          <w:b/>
          <w:sz w:val="28"/>
          <w:szCs w:val="24"/>
        </w:rPr>
        <w:lastRenderedPageBreak/>
        <w:t>SINDICATO DOS CONTABILISTAS DE SANTOS E REGIÃO</w:t>
      </w:r>
    </w:p>
    <w:p w14:paraId="345F5428" w14:textId="47640A35" w:rsidR="00E12832" w:rsidRDefault="00E12832" w:rsidP="007F51CF">
      <w:pPr>
        <w:tabs>
          <w:tab w:val="left" w:pos="709"/>
        </w:tabs>
        <w:jc w:val="center"/>
        <w:rPr>
          <w:sz w:val="24"/>
          <w:szCs w:val="24"/>
        </w:rPr>
      </w:pPr>
    </w:p>
    <w:p w14:paraId="63E860CE" w14:textId="64D69899" w:rsidR="00BB03B1" w:rsidRDefault="00BB03B1" w:rsidP="007F51CF">
      <w:pPr>
        <w:tabs>
          <w:tab w:val="left" w:pos="709"/>
        </w:tabs>
        <w:jc w:val="center"/>
        <w:rPr>
          <w:sz w:val="24"/>
          <w:szCs w:val="24"/>
        </w:rPr>
      </w:pPr>
    </w:p>
    <w:p w14:paraId="17A916A7" w14:textId="22A1EF19" w:rsidR="00BB03B1" w:rsidRDefault="00BB03B1" w:rsidP="007F51CF">
      <w:pPr>
        <w:tabs>
          <w:tab w:val="left" w:pos="709"/>
        </w:tabs>
        <w:jc w:val="center"/>
        <w:rPr>
          <w:noProof/>
        </w:rPr>
      </w:pPr>
    </w:p>
    <w:p w14:paraId="395E445C" w14:textId="0C1FB232" w:rsidR="004F79C4" w:rsidRDefault="00096111" w:rsidP="007F51CF">
      <w:pPr>
        <w:tabs>
          <w:tab w:val="left" w:pos="709"/>
        </w:tabs>
        <w:jc w:val="center"/>
        <w:rPr>
          <w:noProof/>
        </w:rPr>
      </w:pPr>
      <w:r w:rsidRPr="00096111">
        <w:drawing>
          <wp:inline distT="0" distB="0" distL="0" distR="0" wp14:anchorId="6AC46B60" wp14:editId="568374AB">
            <wp:extent cx="4145280" cy="6697980"/>
            <wp:effectExtent l="0" t="0" r="7620" b="7620"/>
            <wp:docPr id="83300838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D0B69" w14:textId="32CB99C8" w:rsidR="004F79C4" w:rsidRDefault="004F79C4" w:rsidP="007F51CF">
      <w:pPr>
        <w:tabs>
          <w:tab w:val="left" w:pos="709"/>
        </w:tabs>
        <w:jc w:val="center"/>
        <w:rPr>
          <w:noProof/>
        </w:rPr>
      </w:pPr>
    </w:p>
    <w:p w14:paraId="47D750F1" w14:textId="2A490BBD" w:rsidR="004F79C4" w:rsidRDefault="004F79C4" w:rsidP="007F51CF">
      <w:pPr>
        <w:tabs>
          <w:tab w:val="left" w:pos="709"/>
        </w:tabs>
        <w:jc w:val="center"/>
        <w:rPr>
          <w:noProof/>
        </w:rPr>
      </w:pPr>
    </w:p>
    <w:p w14:paraId="3A561642" w14:textId="2EEDE3C8" w:rsidR="00BB03B1" w:rsidRDefault="00BB03B1" w:rsidP="007F51CF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9654CB">
        <w:rPr>
          <w:b/>
          <w:bCs/>
          <w:sz w:val="24"/>
          <w:szCs w:val="24"/>
        </w:rPr>
        <w:lastRenderedPageBreak/>
        <w:t>SINDICATO DOS CONTABILISTAS DE SANTOS E REGIÃO</w:t>
      </w:r>
    </w:p>
    <w:p w14:paraId="77483C14" w14:textId="2935D5F6" w:rsidR="004F79C4" w:rsidRDefault="004F79C4" w:rsidP="007F51CF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115DFA3D" w14:textId="1D3E6537" w:rsidR="004F79C4" w:rsidRDefault="00096111" w:rsidP="007F51CF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096111">
        <w:drawing>
          <wp:inline distT="0" distB="0" distL="0" distR="0" wp14:anchorId="0B702332" wp14:editId="48F5EAD2">
            <wp:extent cx="4145280" cy="6400800"/>
            <wp:effectExtent l="0" t="0" r="7620" b="0"/>
            <wp:docPr id="163739663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A3B39" w14:textId="785ECB87" w:rsidR="004F79C4" w:rsidRDefault="004F79C4" w:rsidP="007F51CF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67B2E15E" w14:textId="547CBF92" w:rsidR="004F79C4" w:rsidRDefault="004F79C4" w:rsidP="007F51CF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50CE1782" w14:textId="0D68BD68" w:rsidR="004F79C4" w:rsidRDefault="004F79C4" w:rsidP="007F51CF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0636F6D5" w14:textId="05A7F7C3" w:rsidR="004F79C4" w:rsidRDefault="004F79C4" w:rsidP="007F51CF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17D8B807" w14:textId="7018A341" w:rsidR="004F79C4" w:rsidRDefault="004F79C4" w:rsidP="007F51CF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4650B7ED" w14:textId="77777777" w:rsidR="004F79C4" w:rsidRDefault="004F79C4" w:rsidP="004F79C4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9654CB">
        <w:rPr>
          <w:b/>
          <w:bCs/>
          <w:sz w:val="24"/>
          <w:szCs w:val="24"/>
        </w:rPr>
        <w:lastRenderedPageBreak/>
        <w:t>SINDICATO DOS CONTABILISTAS DE SANTOS E REGIÃO</w:t>
      </w:r>
    </w:p>
    <w:p w14:paraId="7C3BF616" w14:textId="235CA567" w:rsidR="004F79C4" w:rsidRDefault="004F79C4" w:rsidP="007F51CF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34421A30" w14:textId="77777777" w:rsidR="004F79C4" w:rsidRPr="009654CB" w:rsidRDefault="004F79C4" w:rsidP="007F51CF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5C9F4897" w14:textId="77777777" w:rsidR="00BB03B1" w:rsidRDefault="00BB03B1" w:rsidP="007F51CF">
      <w:pPr>
        <w:tabs>
          <w:tab w:val="left" w:pos="709"/>
        </w:tabs>
        <w:jc w:val="center"/>
        <w:rPr>
          <w:sz w:val="24"/>
          <w:szCs w:val="24"/>
        </w:rPr>
      </w:pPr>
    </w:p>
    <w:p w14:paraId="482C4345" w14:textId="77777777" w:rsidR="00E12832" w:rsidRDefault="00E12832" w:rsidP="00E12832">
      <w:pPr>
        <w:tabs>
          <w:tab w:val="left" w:pos="709"/>
        </w:tabs>
        <w:jc w:val="center"/>
        <w:rPr>
          <w:sz w:val="24"/>
          <w:szCs w:val="24"/>
        </w:rPr>
      </w:pPr>
    </w:p>
    <w:p w14:paraId="651D8581" w14:textId="77777777" w:rsidR="00E12832" w:rsidRDefault="00E12832" w:rsidP="00E12832">
      <w:pPr>
        <w:tabs>
          <w:tab w:val="left" w:pos="709"/>
        </w:tabs>
        <w:jc w:val="both"/>
        <w:rPr>
          <w:sz w:val="24"/>
          <w:szCs w:val="24"/>
        </w:rPr>
      </w:pPr>
    </w:p>
    <w:p w14:paraId="0E52823A" w14:textId="77777777" w:rsidR="00E12832" w:rsidRPr="00E12832" w:rsidRDefault="00E12832" w:rsidP="00E12832">
      <w:pPr>
        <w:tabs>
          <w:tab w:val="left" w:pos="709"/>
        </w:tabs>
        <w:jc w:val="both"/>
        <w:rPr>
          <w:sz w:val="28"/>
          <w:szCs w:val="24"/>
        </w:rPr>
      </w:pPr>
      <w:r w:rsidRPr="00E12832">
        <w:rPr>
          <w:sz w:val="28"/>
          <w:szCs w:val="24"/>
        </w:rPr>
        <w:t>Agradecendo a atenção de todos, ficamos à disposição para esclarecimentos que se tornem necessários.</w:t>
      </w:r>
    </w:p>
    <w:p w14:paraId="4807F56F" w14:textId="77777777" w:rsidR="00E12832" w:rsidRDefault="00E12832" w:rsidP="00E12832">
      <w:pPr>
        <w:tabs>
          <w:tab w:val="left" w:pos="709"/>
        </w:tabs>
        <w:jc w:val="both"/>
        <w:rPr>
          <w:sz w:val="28"/>
          <w:szCs w:val="24"/>
        </w:rPr>
      </w:pPr>
    </w:p>
    <w:p w14:paraId="745F7631" w14:textId="77777777" w:rsidR="00E12832" w:rsidRDefault="00E12832" w:rsidP="00E12832">
      <w:pPr>
        <w:tabs>
          <w:tab w:val="left" w:pos="709"/>
        </w:tabs>
        <w:jc w:val="both"/>
        <w:rPr>
          <w:sz w:val="28"/>
          <w:szCs w:val="24"/>
        </w:rPr>
      </w:pPr>
    </w:p>
    <w:p w14:paraId="0D4631F6" w14:textId="77777777" w:rsidR="00E12832" w:rsidRDefault="00E12832" w:rsidP="00E12832">
      <w:pPr>
        <w:tabs>
          <w:tab w:val="left" w:pos="709"/>
        </w:tabs>
        <w:jc w:val="both"/>
        <w:rPr>
          <w:sz w:val="28"/>
          <w:szCs w:val="24"/>
        </w:rPr>
      </w:pPr>
    </w:p>
    <w:p w14:paraId="58F75D18" w14:textId="77777777" w:rsidR="00E12832" w:rsidRDefault="00E12832" w:rsidP="00E12832">
      <w:pPr>
        <w:tabs>
          <w:tab w:val="left" w:pos="709"/>
        </w:tabs>
        <w:jc w:val="center"/>
        <w:rPr>
          <w:sz w:val="28"/>
          <w:szCs w:val="24"/>
        </w:rPr>
      </w:pPr>
    </w:p>
    <w:p w14:paraId="24BB3A70" w14:textId="09EF774D" w:rsidR="00E12832" w:rsidRDefault="009654CB" w:rsidP="00E12832">
      <w:pPr>
        <w:tabs>
          <w:tab w:val="left" w:pos="709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LUIZ ANTONIO </w:t>
      </w:r>
      <w:r w:rsidR="004F79C4">
        <w:rPr>
          <w:sz w:val="28"/>
          <w:szCs w:val="24"/>
        </w:rPr>
        <w:t xml:space="preserve">TAVARES </w:t>
      </w:r>
      <w:r>
        <w:rPr>
          <w:sz w:val="28"/>
          <w:szCs w:val="24"/>
        </w:rPr>
        <w:t>FREIRE</w:t>
      </w:r>
    </w:p>
    <w:p w14:paraId="3DBD9090" w14:textId="77777777" w:rsidR="000668BB" w:rsidRDefault="000668BB" w:rsidP="00E12832">
      <w:pPr>
        <w:tabs>
          <w:tab w:val="left" w:pos="709"/>
        </w:tabs>
        <w:jc w:val="center"/>
        <w:rPr>
          <w:sz w:val="28"/>
          <w:szCs w:val="24"/>
        </w:rPr>
      </w:pPr>
      <w:r>
        <w:rPr>
          <w:sz w:val="28"/>
          <w:szCs w:val="24"/>
        </w:rPr>
        <w:t>PRESIDENTE</w:t>
      </w:r>
    </w:p>
    <w:p w14:paraId="2C5FAECB" w14:textId="77777777" w:rsidR="000668BB" w:rsidRDefault="000668BB" w:rsidP="00E12832">
      <w:pPr>
        <w:tabs>
          <w:tab w:val="left" w:pos="709"/>
        </w:tabs>
        <w:jc w:val="center"/>
        <w:rPr>
          <w:sz w:val="28"/>
          <w:szCs w:val="24"/>
        </w:rPr>
      </w:pPr>
    </w:p>
    <w:p w14:paraId="6DC16A59" w14:textId="5866E923" w:rsidR="000668BB" w:rsidRDefault="00F33370" w:rsidP="00E12832">
      <w:pPr>
        <w:tabs>
          <w:tab w:val="left" w:pos="709"/>
        </w:tabs>
        <w:jc w:val="center"/>
        <w:rPr>
          <w:sz w:val="28"/>
          <w:szCs w:val="24"/>
        </w:rPr>
      </w:pPr>
      <w:r>
        <w:rPr>
          <w:noProof/>
        </w:rPr>
        <w:drawing>
          <wp:inline distT="0" distB="0" distL="0" distR="0" wp14:anchorId="3DD92F37" wp14:editId="25696C27">
            <wp:extent cx="2545080" cy="1173480"/>
            <wp:effectExtent l="0" t="0" r="7620" b="7620"/>
            <wp:docPr id="3" name="Imagem 3" descr="Uma imagem contendo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Gráfico de linh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D8E9" w14:textId="77777777" w:rsidR="000668BB" w:rsidRDefault="000668BB" w:rsidP="00E12832">
      <w:pPr>
        <w:tabs>
          <w:tab w:val="left" w:pos="709"/>
        </w:tabs>
        <w:jc w:val="center"/>
        <w:rPr>
          <w:sz w:val="28"/>
          <w:szCs w:val="24"/>
        </w:rPr>
      </w:pPr>
      <w:r>
        <w:rPr>
          <w:sz w:val="28"/>
          <w:szCs w:val="24"/>
        </w:rPr>
        <w:t>RAS REVIRI EMPRESA DE CONTABILIDADE LTDA</w:t>
      </w:r>
    </w:p>
    <w:p w14:paraId="6AA330CB" w14:textId="77777777" w:rsidR="000668BB" w:rsidRDefault="000668BB" w:rsidP="00E12832">
      <w:pPr>
        <w:tabs>
          <w:tab w:val="left" w:pos="709"/>
        </w:tabs>
        <w:jc w:val="center"/>
        <w:rPr>
          <w:sz w:val="28"/>
          <w:szCs w:val="24"/>
        </w:rPr>
      </w:pPr>
      <w:r>
        <w:rPr>
          <w:sz w:val="28"/>
          <w:szCs w:val="24"/>
        </w:rPr>
        <w:t>CRC 2SP 013.961/O-2</w:t>
      </w:r>
    </w:p>
    <w:p w14:paraId="1193C6E6" w14:textId="77777777" w:rsidR="000668BB" w:rsidRDefault="000668BB" w:rsidP="00E12832">
      <w:pPr>
        <w:tabs>
          <w:tab w:val="left" w:pos="709"/>
        </w:tabs>
        <w:jc w:val="center"/>
        <w:rPr>
          <w:sz w:val="28"/>
          <w:szCs w:val="24"/>
        </w:rPr>
      </w:pPr>
      <w:r>
        <w:rPr>
          <w:sz w:val="28"/>
          <w:szCs w:val="24"/>
        </w:rPr>
        <w:t>JOSÉ ROBERTO PEREIRA RIOS</w:t>
      </w:r>
    </w:p>
    <w:p w14:paraId="6D420F4A" w14:textId="77777777" w:rsidR="000668BB" w:rsidRPr="00E12832" w:rsidRDefault="000668BB" w:rsidP="00E12832">
      <w:pPr>
        <w:tabs>
          <w:tab w:val="left" w:pos="709"/>
        </w:tabs>
        <w:jc w:val="center"/>
        <w:rPr>
          <w:sz w:val="28"/>
          <w:szCs w:val="24"/>
        </w:rPr>
      </w:pPr>
      <w:r>
        <w:rPr>
          <w:sz w:val="28"/>
          <w:szCs w:val="24"/>
        </w:rPr>
        <w:t>CONTADOR CRC 1SP 081.876/O-0</w:t>
      </w:r>
    </w:p>
    <w:sectPr w:rsidR="000668BB" w:rsidRPr="00E12832" w:rsidSect="00CB369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0CC"/>
    <w:rsid w:val="00015D33"/>
    <w:rsid w:val="000668BB"/>
    <w:rsid w:val="00096111"/>
    <w:rsid w:val="000D0990"/>
    <w:rsid w:val="00111257"/>
    <w:rsid w:val="00130469"/>
    <w:rsid w:val="00141A66"/>
    <w:rsid w:val="00154072"/>
    <w:rsid w:val="001B5BAD"/>
    <w:rsid w:val="00276BD7"/>
    <w:rsid w:val="00283379"/>
    <w:rsid w:val="00283BAA"/>
    <w:rsid w:val="002E5037"/>
    <w:rsid w:val="003E417D"/>
    <w:rsid w:val="00424E82"/>
    <w:rsid w:val="00437854"/>
    <w:rsid w:val="004827F2"/>
    <w:rsid w:val="00490E87"/>
    <w:rsid w:val="004F79C4"/>
    <w:rsid w:val="00614124"/>
    <w:rsid w:val="00632D01"/>
    <w:rsid w:val="00692A02"/>
    <w:rsid w:val="0069480A"/>
    <w:rsid w:val="006A3912"/>
    <w:rsid w:val="006D5A1E"/>
    <w:rsid w:val="007170FC"/>
    <w:rsid w:val="00724310"/>
    <w:rsid w:val="00792112"/>
    <w:rsid w:val="007D6327"/>
    <w:rsid w:val="007F51CF"/>
    <w:rsid w:val="00830BA0"/>
    <w:rsid w:val="00862BCE"/>
    <w:rsid w:val="008B0332"/>
    <w:rsid w:val="009047C0"/>
    <w:rsid w:val="00912984"/>
    <w:rsid w:val="00916D93"/>
    <w:rsid w:val="00935CA9"/>
    <w:rsid w:val="0093732E"/>
    <w:rsid w:val="009411F8"/>
    <w:rsid w:val="009654CB"/>
    <w:rsid w:val="00A02B27"/>
    <w:rsid w:val="00A170CC"/>
    <w:rsid w:val="00AD365B"/>
    <w:rsid w:val="00B1235F"/>
    <w:rsid w:val="00B20582"/>
    <w:rsid w:val="00B90B10"/>
    <w:rsid w:val="00BB03B1"/>
    <w:rsid w:val="00C00EDD"/>
    <w:rsid w:val="00C31D59"/>
    <w:rsid w:val="00C36857"/>
    <w:rsid w:val="00C37BD6"/>
    <w:rsid w:val="00CB3692"/>
    <w:rsid w:val="00CE049C"/>
    <w:rsid w:val="00D55A8C"/>
    <w:rsid w:val="00DC38BA"/>
    <w:rsid w:val="00DD4465"/>
    <w:rsid w:val="00DE5086"/>
    <w:rsid w:val="00E12832"/>
    <w:rsid w:val="00E1304C"/>
    <w:rsid w:val="00E46CD4"/>
    <w:rsid w:val="00E71F22"/>
    <w:rsid w:val="00EA60D8"/>
    <w:rsid w:val="00F031DB"/>
    <w:rsid w:val="00F33370"/>
    <w:rsid w:val="00F47490"/>
    <w:rsid w:val="00F87178"/>
    <w:rsid w:val="00F940B0"/>
    <w:rsid w:val="00F95D05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0E98"/>
  <w15:docId w15:val="{E9D11245-9DC6-4765-A050-A86A8A7E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1F8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DC38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Clara">
    <w:name w:val="Light List"/>
    <w:basedOn w:val="Tabelanormal"/>
    <w:uiPriority w:val="61"/>
    <w:rsid w:val="00DC38BA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unhideWhenUsed/>
    <w:rsid w:val="0069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182F-AE77-4D98-8C3C-3D369390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</dc:creator>
  <cp:lastModifiedBy>jose roberto pereira rios</cp:lastModifiedBy>
  <cp:revision>4</cp:revision>
  <cp:lastPrinted>2016-10-17T11:53:00Z</cp:lastPrinted>
  <dcterms:created xsi:type="dcterms:W3CDTF">2023-10-19T21:01:00Z</dcterms:created>
  <dcterms:modified xsi:type="dcterms:W3CDTF">2023-10-25T20:22:00Z</dcterms:modified>
</cp:coreProperties>
</file>